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F" w:rsidRPr="005E4D0F" w:rsidRDefault="00400E8F" w:rsidP="00400E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  <w:r w:rsidRPr="005E4D0F">
        <w:rPr>
          <w:rFonts w:ascii="Book Antiqua" w:hAnsi="Book Antiqua" w:cs="CenturyGothic-Bold"/>
          <w:b/>
          <w:bCs/>
          <w:sz w:val="28"/>
          <w:szCs w:val="28"/>
          <w:u w:val="single"/>
        </w:rPr>
        <w:t>Chapter Two</w:t>
      </w:r>
    </w:p>
    <w:p w:rsidR="00400E8F" w:rsidRPr="005D7B80" w:rsidRDefault="00400E8F" w:rsidP="00400E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:rsidR="00400E8F" w:rsidRPr="005E4D0F" w:rsidRDefault="00400E8F" w:rsidP="00400E8F">
      <w:pPr>
        <w:jc w:val="center"/>
        <w:rPr>
          <w:rFonts w:ascii="Book Antiqua" w:hAnsi="Book Antiqua" w:cs="CenturyGothic"/>
          <w:sz w:val="28"/>
          <w:szCs w:val="24"/>
        </w:rPr>
      </w:pPr>
      <w:r w:rsidRPr="005E4D0F">
        <w:rPr>
          <w:rFonts w:ascii="Book Antiqua" w:hAnsi="Book Antiqua" w:cs="CenturyGothic"/>
          <w:sz w:val="28"/>
          <w:szCs w:val="24"/>
        </w:rPr>
        <w:t>Planning of Project</w:t>
      </w:r>
    </w:p>
    <w:p w:rsid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:rsid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  <w:r w:rsidRPr="005E4D0F">
        <w:rPr>
          <w:rFonts w:ascii="Book Antiqua" w:hAnsi="Book Antiqua" w:cs="CenturyGothic"/>
          <w:sz w:val="24"/>
          <w:szCs w:val="24"/>
          <w:u w:val="single"/>
        </w:rPr>
        <w:t>Procedure</w:t>
      </w:r>
      <w:r>
        <w:rPr>
          <w:rFonts w:ascii="Book Antiqua" w:hAnsi="Book Antiqua" w:cs="CenturyGothic"/>
          <w:sz w:val="24"/>
          <w:szCs w:val="24"/>
          <w:u w:val="single"/>
        </w:rPr>
        <w:t>:</w:t>
      </w:r>
    </w:p>
    <w:p w:rsid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:rsidR="00400E8F" w:rsidRP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24"/>
          <w:szCs w:val="24"/>
        </w:rPr>
      </w:pPr>
      <w:r w:rsidRPr="00400E8F">
        <w:rPr>
          <w:rFonts w:ascii="Book Antiqua" w:hAnsi="Book Antiqua" w:cs="CenturyGothic"/>
          <w:sz w:val="24"/>
          <w:szCs w:val="24"/>
        </w:rPr>
        <w:t xml:space="preserve"> </w:t>
      </w: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:rsidR="00400E8F" w:rsidRDefault="00400E8F" w:rsidP="00400E8F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400E8F" w:rsidRPr="005E4D0F" w:rsidRDefault="00400E8F" w:rsidP="00400E8F">
      <w:pPr>
        <w:rPr>
          <w:rFonts w:ascii="Book Antiqua" w:hAnsi="Book Antiqua"/>
          <w:sz w:val="24"/>
          <w:szCs w:val="56"/>
          <w:u w:val="single"/>
        </w:rPr>
      </w:pPr>
      <w:r>
        <w:rPr>
          <w:rFonts w:ascii="Book Antiqua" w:hAnsi="Book Antiqua"/>
          <w:sz w:val="24"/>
          <w:szCs w:val="56"/>
          <w:u w:val="single"/>
        </w:rPr>
        <w:lastRenderedPageBreak/>
        <w:t>Evidence of Research:</w:t>
      </w:r>
    </w:p>
    <w:p w:rsidR="00400E8F" w:rsidRPr="00400E8F" w:rsidRDefault="00400E8F" w:rsidP="00400E8F">
      <w:pPr>
        <w:rPr>
          <w:rFonts w:ascii="Book Antiqua" w:hAnsi="Book Antiqua"/>
          <w:sz w:val="24"/>
          <w:szCs w:val="56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40"/>
        </w:rPr>
      </w:pPr>
    </w:p>
    <w:p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:rsidR="00400E8F" w:rsidRP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:rsidR="00400E8F" w:rsidRDefault="00400E8F" w:rsidP="00400E8F">
      <w:pPr>
        <w:rPr>
          <w:rFonts w:ascii="Book Antiqua" w:hAnsi="Book Antiqua" w:cs="CenturyGothic"/>
          <w:sz w:val="24"/>
          <w:szCs w:val="40"/>
          <w:u w:val="single"/>
        </w:rPr>
      </w:pPr>
      <w:r w:rsidRPr="005E4D0F">
        <w:rPr>
          <w:rFonts w:ascii="Book Antiqua" w:hAnsi="Book Antiqua" w:cs="CenturyGothic"/>
          <w:sz w:val="24"/>
          <w:szCs w:val="40"/>
          <w:u w:val="single"/>
        </w:rPr>
        <w:lastRenderedPageBreak/>
        <w:t>Working Drawings</w:t>
      </w:r>
      <w:r>
        <w:rPr>
          <w:rFonts w:ascii="Book Antiqua" w:hAnsi="Book Antiqua" w:cs="CenturyGothic"/>
          <w:sz w:val="24"/>
          <w:szCs w:val="40"/>
          <w:u w:val="single"/>
        </w:rPr>
        <w:t>:</w:t>
      </w:r>
    </w:p>
    <w:p w:rsidR="00400E8F" w:rsidRPr="00400E8F" w:rsidRDefault="00400E8F" w:rsidP="00400E8F">
      <w:pPr>
        <w:rPr>
          <w:rFonts w:ascii="Book Antiqua" w:hAnsi="Book Antiqua" w:cs="CenturyGothic"/>
          <w:szCs w:val="40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:rsidR="00400E8F" w:rsidRPr="005E4D0F" w:rsidRDefault="00400E8F" w:rsidP="00400E8F">
      <w:pPr>
        <w:rPr>
          <w:rFonts w:ascii="Book Antiqua" w:hAnsi="Book Antiqua" w:cs="CenturyGothic"/>
          <w:sz w:val="24"/>
          <w:szCs w:val="28"/>
          <w:u w:val="single"/>
        </w:rPr>
      </w:pPr>
      <w:r w:rsidRPr="005E4D0F">
        <w:rPr>
          <w:rFonts w:ascii="Book Antiqua" w:hAnsi="Book Antiqua" w:cs="CenturyGothic"/>
          <w:sz w:val="24"/>
          <w:szCs w:val="28"/>
          <w:u w:val="single"/>
        </w:rPr>
        <w:lastRenderedPageBreak/>
        <w:t>Model/Mock Up</w:t>
      </w:r>
      <w:r>
        <w:rPr>
          <w:rFonts w:ascii="Book Antiqua" w:hAnsi="Book Antiqua" w:cs="CenturyGothic"/>
          <w:sz w:val="24"/>
          <w:szCs w:val="28"/>
          <w:u w:val="single"/>
        </w:rPr>
        <w:t>:</w:t>
      </w:r>
    </w:p>
    <w:p w:rsidR="00400E8F" w:rsidRDefault="00400E8F" w:rsidP="00400E8F">
      <w:pPr>
        <w:jc w:val="center"/>
        <w:rPr>
          <w:rFonts w:ascii="Book Antiqua" w:hAnsi="Book Antiqua" w:cs="CenturyGothic"/>
          <w:b/>
          <w:sz w:val="28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  <w:bookmarkStart w:id="0" w:name="_GoBack"/>
      <w:bookmarkEnd w:id="0"/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:rsidR="00F15D98" w:rsidRDefault="00F15D98"/>
    <w:sectPr w:rsidR="00F1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F"/>
    <w:rsid w:val="00400E8F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0ED3-3C3A-40A0-A970-FA2C689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6E22B0-9C85-4AA4-BBBD-6D0BD8FA868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2018-09-10T21:33:00Z</dcterms:created>
  <dcterms:modified xsi:type="dcterms:W3CDTF">2018-09-10T21:35:00Z</dcterms:modified>
</cp:coreProperties>
</file>