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B" w:rsidRPr="00E06A54" w:rsidRDefault="0079545B" w:rsidP="0079545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06A54">
        <w:rPr>
          <w:rFonts w:ascii="Book Antiqua" w:hAnsi="Book Antiqua"/>
          <w:b/>
          <w:sz w:val="28"/>
          <w:szCs w:val="28"/>
          <w:u w:val="single"/>
        </w:rPr>
        <w:t>Chapter Seven</w:t>
      </w:r>
    </w:p>
    <w:p w:rsidR="00F15D98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  <w:r w:rsidRPr="00E06A54">
        <w:rPr>
          <w:rFonts w:ascii="Book Antiqua" w:hAnsi="Book Antiqua" w:cs="CenturyGothic-Bold"/>
          <w:bCs/>
          <w:sz w:val="28"/>
          <w:szCs w:val="24"/>
        </w:rPr>
        <w:t>Glossary</w:t>
      </w:r>
      <w:r>
        <w:rPr>
          <w:rFonts w:ascii="Book Antiqua" w:hAnsi="Book Antiqua" w:cs="CenturyGothic-Bold"/>
          <w:bCs/>
          <w:sz w:val="28"/>
          <w:szCs w:val="24"/>
        </w:rPr>
        <w:t>/</w:t>
      </w:r>
      <w:r w:rsidRPr="00E06A54">
        <w:rPr>
          <w:rFonts w:ascii="Book Antiqua" w:hAnsi="Book Antiqua" w:cs="CenturyGothic-Bold"/>
          <w:bCs/>
          <w:sz w:val="28"/>
          <w:szCs w:val="24"/>
        </w:rPr>
        <w:t>Bibliography/Websites/Emails</w:t>
      </w:r>
      <w:bookmarkStart w:id="0" w:name="_GoBack"/>
      <w:bookmarkEnd w:id="0"/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  <w:rPr>
          <w:rFonts w:ascii="Book Antiqua" w:hAnsi="Book Antiqua" w:cs="CenturyGothic-Bold"/>
          <w:bCs/>
          <w:sz w:val="28"/>
          <w:szCs w:val="24"/>
        </w:rPr>
      </w:pPr>
    </w:p>
    <w:p w:rsidR="0079545B" w:rsidRDefault="0079545B" w:rsidP="0079545B">
      <w:pPr>
        <w:jc w:val="center"/>
      </w:pPr>
    </w:p>
    <w:sectPr w:rsidR="0079545B" w:rsidSect="007954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B"/>
    <w:rsid w:val="0079545B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25879-19AD-4772-92E9-BA8BB94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5BC1E5-0650-4F84-8C66-0FD546BEF4B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2018-09-10T21:48:00Z</dcterms:created>
  <dcterms:modified xsi:type="dcterms:W3CDTF">2018-09-10T21:49:00Z</dcterms:modified>
</cp:coreProperties>
</file>